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hint="eastAsia" w:ascii="黑体" w:hAnsi="宋体" w:eastAsia="黑体"/>
          <w:sz w:val="32"/>
          <w:szCs w:val="32"/>
        </w:rPr>
      </w:pPr>
      <w:r>
        <w:rPr>
          <w:rFonts w:hint="eastAsia" w:ascii="黑体" w:hAnsi="宋体" w:eastAsia="黑体"/>
          <w:sz w:val="32"/>
          <w:szCs w:val="32"/>
        </w:rPr>
        <w:t>附件</w:t>
      </w:r>
      <w:r>
        <w:rPr>
          <w:rFonts w:hint="eastAsia" w:ascii="黑体" w:hAnsi="宋体" w:eastAsia="黑体"/>
          <w:sz w:val="32"/>
          <w:szCs w:val="32"/>
          <w:lang w:val="en-US" w:eastAsia="zh-CN"/>
        </w:rPr>
        <w:t>1</w:t>
      </w:r>
      <w:r>
        <w:rPr>
          <w:rFonts w:hint="eastAsia" w:ascii="黑体" w:hAnsi="宋体" w:eastAsia="黑体"/>
          <w:sz w:val="32"/>
          <w:szCs w:val="32"/>
        </w:rPr>
        <w:t xml:space="preserve">   </w:t>
      </w:r>
    </w:p>
    <w:p>
      <w:pPr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明溪县20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24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年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度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县级农民合作社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优质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社申报表</w:t>
      </w:r>
    </w:p>
    <w:tbl>
      <w:tblPr>
        <w:tblStyle w:val="2"/>
        <w:tblpPr w:leftFromText="180" w:rightFromText="180" w:vertAnchor="text" w:horzAnchor="page" w:tblpX="1820" w:tblpY="487"/>
        <w:tblOverlap w:val="never"/>
        <w:tblW w:w="89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5"/>
        <w:gridCol w:w="780"/>
        <w:gridCol w:w="679"/>
        <w:gridCol w:w="133"/>
        <w:gridCol w:w="86"/>
        <w:gridCol w:w="324"/>
        <w:gridCol w:w="1086"/>
        <w:gridCol w:w="133"/>
        <w:gridCol w:w="376"/>
        <w:gridCol w:w="441"/>
        <w:gridCol w:w="273"/>
        <w:gridCol w:w="269"/>
        <w:gridCol w:w="1087"/>
        <w:gridCol w:w="1353"/>
        <w:gridCol w:w="1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53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jc w:val="center"/>
              <w:rPr>
                <w:rFonts w:hint="eastAsia" w:ascii="仿宋_GB2312" w:hAnsi="仿宋_GB2312" w:eastAsia="仿宋_GB2312" w:cs="仿宋_GB2312"/>
                <w:spacing w:val="0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</w:rPr>
              <w:t>农民合作社名称</w:t>
            </w:r>
          </w:p>
        </w:tc>
        <w:tc>
          <w:tcPr>
            <w:tcW w:w="6433" w:type="dxa"/>
            <w:gridSpan w:val="1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jc w:val="center"/>
              <w:rPr>
                <w:rFonts w:hint="eastAsia" w:ascii="仿宋_GB2312" w:hAnsi="仿宋_GB2312" w:eastAsia="仿宋_GB2312" w:cs="仿宋_GB2312"/>
                <w:spacing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535" w:type="dxa"/>
            <w:gridSpan w:val="2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jc w:val="center"/>
              <w:rPr>
                <w:rFonts w:hint="eastAsia" w:ascii="仿宋_GB2312" w:hAnsi="仿宋_GB2312" w:eastAsia="仿宋_GB2312" w:cs="仿宋_GB2312"/>
                <w:spacing w:val="0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</w:rPr>
              <w:t>理事长情况</w:t>
            </w:r>
          </w:p>
        </w:tc>
        <w:tc>
          <w:tcPr>
            <w:tcW w:w="1222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jc w:val="center"/>
              <w:rPr>
                <w:rFonts w:hint="eastAsia" w:ascii="仿宋_GB2312" w:hAnsi="仿宋_GB2312" w:eastAsia="仿宋_GB2312" w:cs="仿宋_GB2312"/>
                <w:spacing w:val="0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</w:rPr>
              <w:t>姓名</w:t>
            </w:r>
          </w:p>
        </w:tc>
        <w:tc>
          <w:tcPr>
            <w:tcW w:w="2036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jc w:val="center"/>
              <w:rPr>
                <w:rFonts w:hint="eastAsia" w:ascii="仿宋_GB2312" w:hAnsi="仿宋_GB2312" w:eastAsia="仿宋_GB2312" w:cs="仿宋_GB2312"/>
                <w:spacing w:val="0"/>
              </w:rPr>
            </w:pPr>
          </w:p>
        </w:tc>
        <w:tc>
          <w:tcPr>
            <w:tcW w:w="162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jc w:val="center"/>
              <w:rPr>
                <w:rFonts w:hint="eastAsia" w:ascii="仿宋_GB2312" w:hAnsi="仿宋_GB2312" w:eastAsia="仿宋_GB2312" w:cs="仿宋_GB2312"/>
                <w:spacing w:val="0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</w:rPr>
              <w:t>年龄</w:t>
            </w:r>
          </w:p>
        </w:tc>
        <w:tc>
          <w:tcPr>
            <w:tcW w:w="154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jc w:val="center"/>
              <w:rPr>
                <w:rFonts w:hint="eastAsia" w:ascii="仿宋_GB2312" w:hAnsi="仿宋_GB2312" w:eastAsia="仿宋_GB2312" w:cs="仿宋_GB2312"/>
                <w:spacing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535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jc w:val="center"/>
              <w:rPr>
                <w:rFonts w:hint="eastAsia" w:ascii="仿宋_GB2312" w:hAnsi="仿宋_GB2312" w:eastAsia="仿宋_GB2312" w:cs="仿宋_GB2312"/>
                <w:spacing w:val="0"/>
              </w:rPr>
            </w:pPr>
          </w:p>
        </w:tc>
        <w:tc>
          <w:tcPr>
            <w:tcW w:w="1222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jc w:val="center"/>
              <w:rPr>
                <w:rFonts w:hint="eastAsia" w:ascii="仿宋_GB2312" w:hAnsi="仿宋_GB2312" w:eastAsia="仿宋_GB2312" w:cs="仿宋_GB2312"/>
                <w:spacing w:val="0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</w:rPr>
              <w:t>身份证号</w:t>
            </w:r>
          </w:p>
        </w:tc>
        <w:tc>
          <w:tcPr>
            <w:tcW w:w="2036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jc w:val="center"/>
              <w:rPr>
                <w:rFonts w:hint="eastAsia" w:ascii="仿宋_GB2312" w:hAnsi="仿宋_GB2312" w:eastAsia="仿宋_GB2312" w:cs="仿宋_GB2312"/>
                <w:spacing w:val="0"/>
              </w:rPr>
            </w:pPr>
          </w:p>
        </w:tc>
        <w:tc>
          <w:tcPr>
            <w:tcW w:w="162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jc w:val="center"/>
              <w:rPr>
                <w:rFonts w:hint="eastAsia" w:ascii="仿宋_GB2312" w:hAnsi="仿宋_GB2312" w:eastAsia="仿宋_GB2312" w:cs="仿宋_GB2312"/>
                <w:spacing w:val="0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</w:rPr>
              <w:t>文化程度</w:t>
            </w:r>
          </w:p>
        </w:tc>
        <w:tc>
          <w:tcPr>
            <w:tcW w:w="154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jc w:val="center"/>
              <w:rPr>
                <w:rFonts w:hint="eastAsia" w:ascii="仿宋_GB2312" w:hAnsi="仿宋_GB2312" w:eastAsia="仿宋_GB2312" w:cs="仿宋_GB2312"/>
                <w:spacing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535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jc w:val="center"/>
              <w:rPr>
                <w:rFonts w:hint="eastAsia" w:ascii="仿宋_GB2312" w:hAnsi="仿宋_GB2312" w:eastAsia="仿宋_GB2312" w:cs="仿宋_GB2312"/>
                <w:spacing w:val="0"/>
              </w:rPr>
            </w:pPr>
          </w:p>
        </w:tc>
        <w:tc>
          <w:tcPr>
            <w:tcW w:w="1222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jc w:val="center"/>
              <w:rPr>
                <w:rFonts w:hint="eastAsia" w:ascii="仿宋_GB2312" w:hAnsi="仿宋_GB2312" w:eastAsia="仿宋_GB2312" w:cs="仿宋_GB2312"/>
                <w:spacing w:val="0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</w:rPr>
              <w:t>所获荣誉</w:t>
            </w:r>
          </w:p>
        </w:tc>
        <w:tc>
          <w:tcPr>
            <w:tcW w:w="5211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jc w:val="center"/>
              <w:rPr>
                <w:rFonts w:hint="eastAsia" w:ascii="仿宋_GB2312" w:hAnsi="仿宋_GB2312" w:eastAsia="仿宋_GB2312" w:cs="仿宋_GB2312"/>
                <w:spacing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53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jc w:val="center"/>
              <w:rPr>
                <w:rFonts w:hint="eastAsia" w:ascii="仿宋_GB2312" w:hAnsi="仿宋_GB2312" w:eastAsia="仿宋_GB2312" w:cs="仿宋_GB2312"/>
                <w:spacing w:val="0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</w:rPr>
              <w:t>详细地址</w:t>
            </w:r>
          </w:p>
        </w:tc>
        <w:tc>
          <w:tcPr>
            <w:tcW w:w="3258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jc w:val="center"/>
              <w:rPr>
                <w:rFonts w:hint="eastAsia" w:ascii="仿宋_GB2312" w:hAnsi="仿宋_GB2312" w:eastAsia="仿宋_GB2312" w:cs="仿宋_GB2312"/>
                <w:spacing w:val="0"/>
              </w:rPr>
            </w:pPr>
          </w:p>
        </w:tc>
        <w:tc>
          <w:tcPr>
            <w:tcW w:w="162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jc w:val="center"/>
              <w:rPr>
                <w:rFonts w:hint="eastAsia" w:ascii="仿宋_GB2312" w:hAnsi="仿宋_GB2312" w:eastAsia="仿宋_GB2312" w:cs="仿宋_GB2312"/>
                <w:spacing w:val="0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</w:rPr>
              <w:t>电话</w:t>
            </w:r>
          </w:p>
        </w:tc>
        <w:tc>
          <w:tcPr>
            <w:tcW w:w="154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jc w:val="center"/>
              <w:rPr>
                <w:rFonts w:hint="eastAsia" w:ascii="仿宋_GB2312" w:hAnsi="仿宋_GB2312" w:eastAsia="仿宋_GB2312" w:cs="仿宋_GB2312"/>
                <w:spacing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53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jc w:val="center"/>
              <w:rPr>
                <w:rFonts w:hint="eastAsia" w:ascii="仿宋_GB2312" w:hAnsi="仿宋_GB2312" w:eastAsia="仿宋_GB2312" w:cs="仿宋_GB2312"/>
                <w:spacing w:val="0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</w:rPr>
              <w:t>注册登记时间</w:t>
            </w:r>
          </w:p>
        </w:tc>
        <w:tc>
          <w:tcPr>
            <w:tcW w:w="6433" w:type="dxa"/>
            <w:gridSpan w:val="1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jc w:val="center"/>
              <w:rPr>
                <w:rFonts w:hint="eastAsia" w:ascii="仿宋_GB2312" w:hAnsi="仿宋_GB2312" w:eastAsia="仿宋_GB2312" w:cs="仿宋_GB2312"/>
                <w:spacing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347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jc w:val="center"/>
              <w:rPr>
                <w:rFonts w:hint="eastAsia" w:ascii="仿宋_GB2312" w:hAnsi="仿宋_GB2312" w:eastAsia="仿宋_GB2312" w:cs="仿宋_GB2312"/>
                <w:spacing w:val="0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</w:rPr>
              <w:t>注册资金（万元）</w:t>
            </w:r>
          </w:p>
        </w:tc>
        <w:tc>
          <w:tcPr>
            <w:tcW w:w="1629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jc w:val="center"/>
              <w:rPr>
                <w:rFonts w:hint="eastAsia" w:ascii="仿宋_GB2312" w:hAnsi="仿宋_GB2312" w:eastAsia="仿宋_GB2312" w:cs="仿宋_GB2312"/>
                <w:spacing w:val="0"/>
              </w:rPr>
            </w:pPr>
          </w:p>
        </w:tc>
        <w:tc>
          <w:tcPr>
            <w:tcW w:w="2446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jc w:val="center"/>
              <w:rPr>
                <w:rFonts w:hint="eastAsia" w:ascii="仿宋_GB2312" w:hAnsi="仿宋_GB2312" w:eastAsia="仿宋_GB2312" w:cs="仿宋_GB2312"/>
                <w:spacing w:val="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</w:rPr>
              <w:t>成员货币出资额（万元）</w:t>
            </w:r>
          </w:p>
        </w:tc>
        <w:tc>
          <w:tcPr>
            <w:tcW w:w="154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jc w:val="center"/>
              <w:rPr>
                <w:rFonts w:hint="eastAsia" w:ascii="仿宋_GB2312" w:hAnsi="仿宋_GB2312" w:eastAsia="仿宋_GB2312" w:cs="仿宋_GB2312"/>
                <w:spacing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347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jc w:val="center"/>
              <w:rPr>
                <w:rFonts w:hint="eastAsia" w:ascii="仿宋_GB2312" w:hAnsi="仿宋_GB2312" w:eastAsia="仿宋_GB2312" w:cs="仿宋_GB2312"/>
                <w:spacing w:val="0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</w:rPr>
              <w:t>实有成员数</w:t>
            </w:r>
          </w:p>
        </w:tc>
        <w:tc>
          <w:tcPr>
            <w:tcW w:w="1629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jc w:val="center"/>
              <w:rPr>
                <w:rFonts w:hint="eastAsia" w:ascii="仿宋_GB2312" w:hAnsi="仿宋_GB2312" w:eastAsia="仿宋_GB2312" w:cs="仿宋_GB2312"/>
                <w:spacing w:val="0"/>
              </w:rPr>
            </w:pPr>
          </w:p>
        </w:tc>
        <w:tc>
          <w:tcPr>
            <w:tcW w:w="2446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jc w:val="center"/>
              <w:rPr>
                <w:rFonts w:hint="eastAsia" w:ascii="仿宋_GB2312" w:hAnsi="仿宋_GB2312" w:eastAsia="仿宋_GB2312" w:cs="仿宋_GB2312"/>
                <w:spacing w:val="0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</w:rPr>
              <w:t>其中：农民成员数</w:t>
            </w:r>
          </w:p>
        </w:tc>
        <w:tc>
          <w:tcPr>
            <w:tcW w:w="154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jc w:val="center"/>
              <w:rPr>
                <w:rFonts w:hint="eastAsia" w:ascii="仿宋_GB2312" w:hAnsi="仿宋_GB2312" w:eastAsia="仿宋_GB2312" w:cs="仿宋_GB2312"/>
                <w:spacing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352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jc w:val="center"/>
              <w:rPr>
                <w:rFonts w:hint="eastAsia" w:ascii="仿宋_GB2312" w:hAnsi="仿宋_GB2312" w:eastAsia="仿宋_GB2312" w:cs="仿宋_GB2312"/>
                <w:spacing w:val="0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</w:rPr>
              <w:t>主要生产经营项目及经营规模（面积、产量等）</w:t>
            </w:r>
          </w:p>
        </w:tc>
        <w:tc>
          <w:tcPr>
            <w:tcW w:w="3616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jc w:val="center"/>
              <w:rPr>
                <w:rFonts w:hint="eastAsia" w:ascii="仿宋_GB2312" w:hAnsi="仿宋_GB2312" w:eastAsia="仿宋_GB2312" w:cs="仿宋_GB2312"/>
                <w:spacing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757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jc w:val="center"/>
              <w:rPr>
                <w:rFonts w:hint="eastAsia" w:ascii="仿宋_GB2312" w:hAnsi="仿宋_GB2312" w:eastAsia="仿宋_GB2312" w:cs="仿宋_GB2312"/>
                <w:spacing w:val="0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</w:rPr>
              <w:t>--</w:t>
            </w:r>
          </w:p>
        </w:tc>
        <w:tc>
          <w:tcPr>
            <w:tcW w:w="5211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jc w:val="center"/>
              <w:rPr>
                <w:rFonts w:hint="default" w:ascii="仿宋_GB2312" w:hAnsi="仿宋_GB2312" w:eastAsia="仿宋_GB2312" w:cs="仿宋_GB2312"/>
                <w:spacing w:val="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lang w:eastAsia="zh-CN"/>
              </w:rPr>
              <w:t>近一年（</w:t>
            </w:r>
            <w:r>
              <w:rPr>
                <w:rFonts w:hint="eastAsia" w:ascii="仿宋_GB2312" w:hAnsi="仿宋_GB2312" w:eastAsia="仿宋_GB2312" w:cs="仿宋_GB2312"/>
                <w:spacing w:val="0"/>
                <w:lang w:val="en-US" w:eastAsia="zh-CN"/>
              </w:rPr>
              <w:t>2023年10月-</w:t>
            </w:r>
            <w:r>
              <w:rPr>
                <w:rFonts w:hint="eastAsia" w:ascii="仿宋_GB2312" w:hAnsi="仿宋_GB2312" w:eastAsia="仿宋_GB2312" w:cs="仿宋_GB2312"/>
                <w:spacing w:val="0"/>
                <w:lang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spacing w:val="0"/>
                <w:lang w:val="en-US" w:eastAsia="zh-CN"/>
              </w:rPr>
              <w:t>24</w:t>
            </w:r>
            <w:r>
              <w:rPr>
                <w:rFonts w:hint="eastAsia" w:ascii="仿宋_GB2312" w:hAnsi="仿宋_GB2312" w:eastAsia="仿宋_GB2312" w:cs="仿宋_GB2312"/>
                <w:spacing w:val="0"/>
              </w:rPr>
              <w:t>年</w:t>
            </w:r>
            <w:r>
              <w:rPr>
                <w:rFonts w:hint="eastAsia" w:ascii="仿宋_GB2312" w:hAnsi="仿宋_GB2312" w:eastAsia="仿宋_GB2312" w:cs="仿宋_GB2312"/>
                <w:spacing w:val="0"/>
                <w:lang w:val="en-US" w:eastAsia="zh-CN"/>
              </w:rPr>
              <w:t>10月）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757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jc w:val="center"/>
              <w:rPr>
                <w:rFonts w:hint="eastAsia" w:ascii="仿宋_GB2312" w:hAnsi="仿宋_GB2312" w:eastAsia="仿宋_GB2312" w:cs="仿宋_GB2312"/>
                <w:spacing w:val="0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</w:rPr>
              <w:t>固定资产净值（万元）</w:t>
            </w:r>
          </w:p>
        </w:tc>
        <w:tc>
          <w:tcPr>
            <w:tcW w:w="2578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jc w:val="center"/>
              <w:rPr>
                <w:rFonts w:hint="eastAsia" w:ascii="仿宋_GB2312" w:hAnsi="仿宋_GB2312" w:eastAsia="仿宋_GB2312" w:cs="仿宋_GB2312"/>
                <w:spacing w:val="0"/>
              </w:rPr>
            </w:pPr>
          </w:p>
        </w:tc>
        <w:tc>
          <w:tcPr>
            <w:tcW w:w="263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jc w:val="center"/>
              <w:rPr>
                <w:rFonts w:hint="eastAsia" w:ascii="仿宋_GB2312" w:hAnsi="仿宋_GB2312" w:eastAsia="仿宋_GB2312" w:cs="仿宋_GB2312"/>
                <w:spacing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757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jc w:val="center"/>
              <w:rPr>
                <w:rFonts w:hint="eastAsia" w:ascii="仿宋_GB2312" w:hAnsi="仿宋_GB2312" w:eastAsia="仿宋_GB2312" w:cs="仿宋_GB2312"/>
                <w:spacing w:val="0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</w:rPr>
              <w:t>年经营收入（万元）</w:t>
            </w:r>
          </w:p>
        </w:tc>
        <w:tc>
          <w:tcPr>
            <w:tcW w:w="2578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jc w:val="center"/>
              <w:rPr>
                <w:rFonts w:hint="eastAsia" w:ascii="仿宋_GB2312" w:hAnsi="仿宋_GB2312" w:eastAsia="仿宋_GB2312" w:cs="仿宋_GB2312"/>
                <w:spacing w:val="0"/>
              </w:rPr>
            </w:pPr>
          </w:p>
        </w:tc>
        <w:tc>
          <w:tcPr>
            <w:tcW w:w="263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jc w:val="center"/>
              <w:rPr>
                <w:rFonts w:hint="eastAsia" w:ascii="仿宋_GB2312" w:hAnsi="仿宋_GB2312" w:eastAsia="仿宋_GB2312" w:cs="仿宋_GB2312"/>
                <w:spacing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757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jc w:val="center"/>
              <w:rPr>
                <w:rFonts w:hint="eastAsia" w:ascii="仿宋_GB2312" w:hAnsi="仿宋_GB2312" w:eastAsia="仿宋_GB2312" w:cs="仿宋_GB2312"/>
                <w:spacing w:val="0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</w:rPr>
              <w:t>盈余总额（万元）</w:t>
            </w:r>
          </w:p>
        </w:tc>
        <w:tc>
          <w:tcPr>
            <w:tcW w:w="2578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jc w:val="center"/>
              <w:rPr>
                <w:rFonts w:hint="eastAsia" w:ascii="仿宋_GB2312" w:hAnsi="仿宋_GB2312" w:eastAsia="仿宋_GB2312" w:cs="仿宋_GB2312"/>
                <w:spacing w:val="0"/>
              </w:rPr>
            </w:pPr>
          </w:p>
        </w:tc>
        <w:tc>
          <w:tcPr>
            <w:tcW w:w="263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jc w:val="center"/>
              <w:rPr>
                <w:rFonts w:hint="eastAsia" w:ascii="仿宋_GB2312" w:hAnsi="仿宋_GB2312" w:eastAsia="仿宋_GB2312" w:cs="仿宋_GB2312"/>
                <w:spacing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757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jc w:val="center"/>
              <w:rPr>
                <w:rFonts w:hint="eastAsia" w:ascii="仿宋_GB2312" w:hAnsi="仿宋_GB2312" w:eastAsia="仿宋_GB2312" w:cs="仿宋_GB2312"/>
                <w:spacing w:val="0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</w:rPr>
              <w:t>盈余返还总额（万元）</w:t>
            </w:r>
          </w:p>
        </w:tc>
        <w:tc>
          <w:tcPr>
            <w:tcW w:w="2578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jc w:val="center"/>
              <w:rPr>
                <w:rFonts w:hint="eastAsia" w:ascii="仿宋_GB2312" w:hAnsi="仿宋_GB2312" w:eastAsia="仿宋_GB2312" w:cs="仿宋_GB2312"/>
                <w:spacing w:val="0"/>
              </w:rPr>
            </w:pPr>
          </w:p>
        </w:tc>
        <w:tc>
          <w:tcPr>
            <w:tcW w:w="263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jc w:val="center"/>
              <w:rPr>
                <w:rFonts w:hint="eastAsia" w:ascii="仿宋_GB2312" w:hAnsi="仿宋_GB2312" w:eastAsia="仿宋_GB2312" w:cs="仿宋_GB2312"/>
                <w:spacing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757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jc w:val="center"/>
              <w:rPr>
                <w:rFonts w:hint="eastAsia" w:ascii="仿宋_GB2312" w:hAnsi="仿宋_GB2312" w:eastAsia="仿宋_GB2312" w:cs="仿宋_GB2312"/>
                <w:spacing w:val="0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</w:rPr>
              <w:t>成员社内年均所得收入（元）</w:t>
            </w:r>
          </w:p>
        </w:tc>
        <w:tc>
          <w:tcPr>
            <w:tcW w:w="2578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jc w:val="center"/>
              <w:rPr>
                <w:rFonts w:hint="eastAsia" w:ascii="仿宋_GB2312" w:hAnsi="仿宋_GB2312" w:eastAsia="仿宋_GB2312" w:cs="仿宋_GB2312"/>
                <w:spacing w:val="0"/>
              </w:rPr>
            </w:pPr>
          </w:p>
        </w:tc>
        <w:tc>
          <w:tcPr>
            <w:tcW w:w="263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jc w:val="center"/>
              <w:rPr>
                <w:rFonts w:hint="eastAsia" w:ascii="仿宋_GB2312" w:hAnsi="仿宋_GB2312" w:eastAsia="仿宋_GB2312" w:cs="仿宋_GB2312"/>
                <w:spacing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22" w:type="dxa"/>
            <w:gridSpan w:val="1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jc w:val="center"/>
              <w:rPr>
                <w:rFonts w:hint="eastAsia" w:ascii="仿宋_GB2312" w:hAnsi="仿宋_GB2312" w:eastAsia="仿宋_GB2312" w:cs="仿宋_GB2312"/>
                <w:spacing w:val="0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</w:rPr>
              <w:t>可分配盈余按与成员交易量（额）返还比例%</w:t>
            </w:r>
          </w:p>
        </w:tc>
        <w:tc>
          <w:tcPr>
            <w:tcW w:w="154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jc w:val="center"/>
              <w:rPr>
                <w:rFonts w:hint="eastAsia" w:ascii="仿宋_GB2312" w:hAnsi="仿宋_GB2312" w:eastAsia="仿宋_GB2312" w:cs="仿宋_GB2312"/>
                <w:spacing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214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jc w:val="center"/>
              <w:rPr>
                <w:rFonts w:hint="eastAsia" w:ascii="仿宋_GB2312" w:hAnsi="仿宋_GB2312" w:eastAsia="仿宋_GB2312" w:cs="仿宋_GB2312"/>
                <w:spacing w:val="0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</w:rPr>
              <w:t>是否建立成员账户</w:t>
            </w:r>
          </w:p>
        </w:tc>
        <w:tc>
          <w:tcPr>
            <w:tcW w:w="1629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jc w:val="center"/>
              <w:rPr>
                <w:rFonts w:hint="eastAsia" w:ascii="仿宋_GB2312" w:hAnsi="仿宋_GB2312" w:eastAsia="仿宋_GB2312" w:cs="仿宋_GB2312"/>
                <w:spacing w:val="0"/>
              </w:rPr>
            </w:pPr>
          </w:p>
        </w:tc>
        <w:tc>
          <w:tcPr>
            <w:tcW w:w="257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jc w:val="center"/>
              <w:rPr>
                <w:rFonts w:hint="eastAsia" w:ascii="仿宋_GB2312" w:hAnsi="仿宋_GB2312" w:eastAsia="仿宋_GB2312" w:cs="仿宋_GB2312"/>
                <w:spacing w:val="0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</w:rPr>
              <w:t>使用财务软件名称</w:t>
            </w:r>
          </w:p>
        </w:tc>
        <w:tc>
          <w:tcPr>
            <w:tcW w:w="154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jc w:val="center"/>
              <w:rPr>
                <w:rFonts w:hint="eastAsia" w:ascii="仿宋_GB2312" w:hAnsi="仿宋_GB2312" w:eastAsia="仿宋_GB2312" w:cs="仿宋_GB2312"/>
                <w:spacing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066" w:type="dxa"/>
            <w:gridSpan w:val="11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jc w:val="center"/>
              <w:rPr>
                <w:rFonts w:hint="eastAsia" w:ascii="仿宋_GB2312" w:hAnsi="仿宋_GB2312" w:eastAsia="仿宋_GB2312" w:cs="仿宋_GB2312"/>
                <w:spacing w:val="0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</w:rPr>
              <w:t>是否建立生产记录档案制度</w:t>
            </w:r>
          </w:p>
        </w:tc>
        <w:tc>
          <w:tcPr>
            <w:tcW w:w="2902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jc w:val="center"/>
              <w:rPr>
                <w:rFonts w:hint="eastAsia" w:ascii="仿宋_GB2312" w:hAnsi="仿宋_GB2312" w:eastAsia="仿宋_GB2312" w:cs="仿宋_GB2312"/>
                <w:spacing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066" w:type="dxa"/>
            <w:gridSpan w:val="11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jc w:val="center"/>
              <w:rPr>
                <w:rFonts w:hint="eastAsia" w:ascii="仿宋_GB2312" w:hAnsi="仿宋_GB2312" w:eastAsia="仿宋_GB2312" w:cs="仿宋_GB2312"/>
                <w:spacing w:val="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</w:rPr>
              <w:t>是否</w:t>
            </w:r>
            <w:r>
              <w:rPr>
                <w:rFonts w:hint="eastAsia" w:ascii="仿宋_GB2312" w:hAnsi="仿宋_GB2312" w:eastAsia="仿宋_GB2312" w:cs="仿宋_GB2312"/>
                <w:spacing w:val="0"/>
                <w:lang w:val="en-US" w:eastAsia="zh-CN"/>
              </w:rPr>
              <w:t>纳入福建省食用农产品合格证与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jc w:val="center"/>
              <w:rPr>
                <w:rFonts w:hint="eastAsia" w:ascii="仿宋_GB2312" w:hAnsi="仿宋_GB2312" w:eastAsia="仿宋_GB2312" w:cs="仿宋_GB2312"/>
                <w:spacing w:val="0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lang w:val="en-US" w:eastAsia="zh-CN"/>
              </w:rPr>
              <w:t>一品一码追溯并行系统管理</w:t>
            </w:r>
          </w:p>
        </w:tc>
        <w:tc>
          <w:tcPr>
            <w:tcW w:w="2902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jc w:val="center"/>
              <w:rPr>
                <w:rFonts w:hint="eastAsia" w:ascii="仿宋_GB2312" w:hAnsi="仿宋_GB2312" w:eastAsia="仿宋_GB2312" w:cs="仿宋_GB2312"/>
                <w:spacing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433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jc w:val="center"/>
              <w:rPr>
                <w:rFonts w:hint="eastAsia" w:ascii="仿宋_GB2312" w:hAnsi="仿宋_GB2312" w:eastAsia="仿宋_GB2312" w:cs="仿宋_GB2312"/>
                <w:spacing w:val="0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</w:rPr>
              <w:t>三品一标认证及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jc w:val="center"/>
              <w:rPr>
                <w:rFonts w:hint="eastAsia" w:ascii="仿宋_GB2312" w:hAnsi="仿宋_GB2312" w:eastAsia="仿宋_GB2312" w:cs="仿宋_GB2312"/>
                <w:spacing w:val="0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</w:rPr>
              <w:t>商标获得情况</w:t>
            </w:r>
          </w:p>
        </w:tc>
        <w:tc>
          <w:tcPr>
            <w:tcW w:w="5535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jc w:val="center"/>
              <w:rPr>
                <w:rFonts w:hint="eastAsia" w:ascii="仿宋_GB2312" w:hAnsi="仿宋_GB2312" w:eastAsia="仿宋_GB2312" w:cs="仿宋_GB2312"/>
                <w:spacing w:val="0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rPr>
                <w:rFonts w:hint="eastAsia" w:ascii="仿宋_GB2312" w:hAnsi="仿宋_GB2312" w:eastAsia="仿宋_GB2312" w:cs="仿宋_GB2312"/>
                <w:spacing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3" w:type="dxa"/>
          <w:trHeight w:val="9914" w:hRule="atLeast"/>
        </w:trPr>
        <w:tc>
          <w:tcPr>
            <w:tcW w:w="8775" w:type="dxa"/>
            <w:gridSpan w:val="14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spacing w:line="6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8"/>
                <w:szCs w:val="28"/>
                <w:lang w:val="en-US" w:eastAsia="zh-CN"/>
              </w:rPr>
              <w:t>近一年（2023年10月-2024年10月）运营情况报告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8"/>
                <w:szCs w:val="28"/>
              </w:rPr>
              <w:t>（1500字以内）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spacing w:line="600" w:lineRule="exact"/>
              <w:rPr>
                <w:rFonts w:hint="eastAsia" w:ascii="仿宋_GB2312" w:hAnsi="仿宋_GB2312" w:eastAsia="仿宋_GB2312" w:cs="仿宋_GB2312"/>
                <w:spacing w:val="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32"/>
                <w:szCs w:val="32"/>
              </w:rPr>
              <w:t>一、合作社基本情况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spacing w:line="600" w:lineRule="exact"/>
              <w:rPr>
                <w:rFonts w:hint="eastAsia" w:ascii="仿宋_GB2312" w:hAnsi="仿宋_GB2312" w:eastAsia="仿宋_GB2312" w:cs="仿宋_GB2312"/>
                <w:spacing w:val="0"/>
                <w:kern w:val="0"/>
                <w:sz w:val="32"/>
                <w:szCs w:val="32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spacing w:line="600" w:lineRule="exact"/>
              <w:rPr>
                <w:rFonts w:hint="eastAsia" w:ascii="仿宋_GB2312" w:hAnsi="仿宋_GB2312" w:eastAsia="仿宋_GB2312" w:cs="仿宋_GB2312"/>
                <w:spacing w:val="0"/>
                <w:kern w:val="0"/>
                <w:sz w:val="32"/>
                <w:szCs w:val="32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spacing w:line="600" w:lineRule="exact"/>
              <w:rPr>
                <w:rFonts w:hint="eastAsia" w:ascii="仿宋_GB2312" w:hAnsi="仿宋_GB2312" w:eastAsia="仿宋_GB2312" w:cs="仿宋_GB2312"/>
                <w:spacing w:val="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32"/>
                <w:szCs w:val="32"/>
              </w:rPr>
              <w:t>二、合作社运行机制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spacing w:line="600" w:lineRule="exact"/>
              <w:rPr>
                <w:rFonts w:hint="eastAsia" w:ascii="宋体" w:hAnsi="宋体" w:cs="宋体"/>
                <w:spacing w:val="0"/>
                <w:kern w:val="0"/>
                <w:sz w:val="32"/>
                <w:szCs w:val="32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spacing w:line="600" w:lineRule="exact"/>
              <w:rPr>
                <w:rFonts w:hint="eastAsia" w:ascii="宋体" w:hAnsi="宋体" w:cs="宋体"/>
                <w:spacing w:val="0"/>
                <w:kern w:val="0"/>
                <w:sz w:val="32"/>
                <w:szCs w:val="32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spacing w:line="600" w:lineRule="exact"/>
              <w:rPr>
                <w:rFonts w:hint="eastAsia" w:ascii="黑体" w:hAnsi="宋体" w:eastAsia="黑体" w:cs="宋体"/>
                <w:spacing w:val="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32"/>
                <w:szCs w:val="32"/>
              </w:rPr>
              <w:t>三、合作社主要工作及成效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3" w:type="dxa"/>
          <w:trHeight w:val="1973" w:hRule="atLeast"/>
        </w:trPr>
        <w:tc>
          <w:tcPr>
            <w:tcW w:w="17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32"/>
                <w:szCs w:val="32"/>
              </w:rPr>
              <w:t>乡（镇）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32"/>
                <w:szCs w:val="32"/>
              </w:rPr>
              <w:t>推荐意见</w:t>
            </w:r>
          </w:p>
        </w:tc>
        <w:tc>
          <w:tcPr>
            <w:tcW w:w="7020" w:type="dxa"/>
            <w:gridSpan w:val="1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kern w:val="0"/>
                <w:sz w:val="32"/>
                <w:szCs w:val="32"/>
              </w:rPr>
            </w:pPr>
          </w:p>
        </w:tc>
      </w:tr>
    </w:tbl>
    <w:p>
      <w:pPr>
        <w:spacing w:line="580" w:lineRule="exact"/>
        <w:jc w:val="center"/>
        <w:rPr>
          <w:rFonts w:hint="default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F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g1ZTBjNTQyNjI2OGNlMmM1YTlmNzlmN2IyNzA1YTQifQ=="/>
  </w:docVars>
  <w:rsids>
    <w:rsidRoot w:val="00000000"/>
    <w:rsid w:val="097F193F"/>
    <w:rsid w:val="46316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554</Words>
  <Characters>609</Characters>
  <Lines>0</Lines>
  <Paragraphs>0</Paragraphs>
  <TotalTime>2</TotalTime>
  <ScaleCrop>false</ScaleCrop>
  <LinksUpToDate>false</LinksUpToDate>
  <CharactersWithSpaces>616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2024-06-05T08:10:00Z</dcterms:created>
  <dc:creator>Administrator</dc:creator>
  <cp:lastModifiedBy>咻</cp:lastModifiedBy>
  <cp:lastPrinted>2024-06-05T08:14:00Z</cp:lastPrinted>
  <dcterms:modified xsi:type="dcterms:W3CDTF">2024-06-06T01:10:43Z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DE060347F9E74DA9A0FBDEA6E61CF43A_12</vt:lpwstr>
  </property>
</Properties>
</file>