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hint="default" w:ascii="黑体" w:hAnsi="宋体" w:eastAsia="黑体"/>
          <w:sz w:val="32"/>
          <w:szCs w:val="32"/>
          <w:lang w:val="en-US" w:eastAsia="zh-CN"/>
        </w:rPr>
      </w:pPr>
      <w:r>
        <w:rPr>
          <w:rFonts w:hint="eastAsia" w:ascii="黑体" w:hAnsi="宋体" w:eastAsia="黑体"/>
          <w:sz w:val="32"/>
          <w:szCs w:val="32"/>
        </w:rPr>
        <w:t>附件</w:t>
      </w:r>
      <w:r>
        <w:rPr>
          <w:rFonts w:hint="eastAsia" w:ascii="黑体" w:hAnsi="宋体" w:eastAsia="黑体"/>
          <w:sz w:val="32"/>
          <w:szCs w:val="32"/>
          <w:lang w:val="en-US" w:eastAsia="zh-CN"/>
        </w:rPr>
        <w:t>2</w:t>
      </w:r>
    </w:p>
    <w:p>
      <w:pPr>
        <w:spacing w:line="600" w:lineRule="exact"/>
        <w:ind w:firstLine="540" w:firstLineChars="15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明溪县20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24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年度县级家庭农场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  <w:lang w:val="en-US" w:eastAsia="zh-CN"/>
        </w:rPr>
        <w:t>优质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  <w:t>场申报表</w:t>
      </w:r>
      <w:bookmarkEnd w:id="0"/>
    </w:p>
    <w:tbl>
      <w:tblPr>
        <w:tblStyle w:val="2"/>
        <w:tblW w:w="91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5"/>
        <w:gridCol w:w="1148"/>
        <w:gridCol w:w="1260"/>
        <w:gridCol w:w="194"/>
        <w:gridCol w:w="578"/>
        <w:gridCol w:w="154"/>
        <w:gridCol w:w="829"/>
        <w:gridCol w:w="168"/>
        <w:gridCol w:w="1006"/>
        <w:gridCol w:w="20"/>
        <w:gridCol w:w="541"/>
        <w:gridCol w:w="301"/>
        <w:gridCol w:w="260"/>
        <w:gridCol w:w="362"/>
        <w:gridCol w:w="302"/>
        <w:gridCol w:w="423"/>
        <w:gridCol w:w="10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家庭农场名称</w:t>
            </w:r>
          </w:p>
        </w:tc>
        <w:tc>
          <w:tcPr>
            <w:tcW w:w="748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  <w:lang w:val="en-US" w:eastAsia="zh-CN"/>
              </w:rPr>
              <w:t>农场主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姓名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7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性 别</w:t>
            </w:r>
          </w:p>
        </w:tc>
        <w:tc>
          <w:tcPr>
            <w:tcW w:w="11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10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年  龄</w:t>
            </w:r>
          </w:p>
        </w:tc>
        <w:tc>
          <w:tcPr>
            <w:tcW w:w="1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108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文化程度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详细地址</w:t>
            </w:r>
          </w:p>
        </w:tc>
        <w:tc>
          <w:tcPr>
            <w:tcW w:w="418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11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联系电话</w:t>
            </w:r>
          </w:p>
        </w:tc>
        <w:tc>
          <w:tcPr>
            <w:tcW w:w="2176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家庭从业人数（人）</w:t>
            </w:r>
          </w:p>
        </w:tc>
        <w:tc>
          <w:tcPr>
            <w:tcW w:w="301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20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常年雇工人数（人）</w:t>
            </w:r>
          </w:p>
        </w:tc>
        <w:tc>
          <w:tcPr>
            <w:tcW w:w="243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  <w:lang w:val="en-US"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登记时间</w:t>
            </w:r>
          </w:p>
        </w:tc>
        <w:tc>
          <w:tcPr>
            <w:tcW w:w="2186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2564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  <w:lang w:val="en-US" w:eastAsia="zh-CN"/>
              </w:rPr>
              <w:t>注册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登记类型</w:t>
            </w:r>
          </w:p>
        </w:tc>
        <w:tc>
          <w:tcPr>
            <w:tcW w:w="2737" w:type="dxa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79" w:hRule="atLeast"/>
          <w:jc w:val="center"/>
        </w:trPr>
        <w:tc>
          <w:tcPr>
            <w:tcW w:w="466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经营土地（耕地、林地、水面）面积（亩）</w:t>
            </w:r>
          </w:p>
        </w:tc>
        <w:tc>
          <w:tcPr>
            <w:tcW w:w="4472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  <w:jc w:val="center"/>
        </w:trPr>
        <w:tc>
          <w:tcPr>
            <w:tcW w:w="5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其中</w:t>
            </w:r>
          </w:p>
        </w:tc>
        <w:tc>
          <w:tcPr>
            <w:tcW w:w="2602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spacing w:line="360" w:lineRule="exac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家庭承包土地类型及面积</w:t>
            </w:r>
          </w:p>
        </w:tc>
        <w:tc>
          <w:tcPr>
            <w:tcW w:w="6033" w:type="dxa"/>
            <w:gridSpan w:val="1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  <w:jc w:val="center"/>
        </w:trPr>
        <w:tc>
          <w:tcPr>
            <w:tcW w:w="5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260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流转土地类型及面积</w:t>
            </w:r>
          </w:p>
        </w:tc>
        <w:tc>
          <w:tcPr>
            <w:tcW w:w="275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1766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流转期限（年）</w:t>
            </w:r>
          </w:p>
        </w:tc>
        <w:tc>
          <w:tcPr>
            <w:tcW w:w="15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主要经营产品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及产量</w:t>
            </w:r>
          </w:p>
        </w:tc>
        <w:tc>
          <w:tcPr>
            <w:tcW w:w="748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5" w:hRule="atLeast"/>
          <w:jc w:val="center"/>
        </w:trPr>
        <w:tc>
          <w:tcPr>
            <w:tcW w:w="1653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近一年（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2023年10月-</w:t>
            </w: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10月）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家庭农场总收入</w:t>
            </w:r>
          </w:p>
        </w:tc>
        <w:tc>
          <w:tcPr>
            <w:tcW w:w="3015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26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近一年（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2023年10月-</w:t>
            </w: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10月）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家庭农场纯收入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1653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3015" w:type="dxa"/>
            <w:gridSpan w:val="5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  <w:tc>
          <w:tcPr>
            <w:tcW w:w="265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其中：家庭农场纯收入占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家庭收入比重</w:t>
            </w:r>
          </w:p>
        </w:tc>
        <w:tc>
          <w:tcPr>
            <w:tcW w:w="181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87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近一年（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2023年10月-</w:t>
            </w:r>
            <w:r>
              <w:rPr>
                <w:rFonts w:hint="eastAsia" w:ascii="仿宋_GB2312" w:hAnsi="仿宋_GB2312" w:eastAsia="仿宋_GB2312" w:cs="仿宋_GB2312"/>
                <w:spacing w:val="0"/>
                <w:lang w:eastAsia="zh-CN"/>
              </w:rPr>
              <w:t>20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24</w:t>
            </w:r>
            <w:r>
              <w:rPr>
                <w:rFonts w:hint="eastAsia" w:ascii="仿宋_GB2312" w:hAnsi="仿宋_GB2312" w:eastAsia="仿宋_GB2312" w:cs="仿宋_GB2312"/>
                <w:spacing w:val="0"/>
              </w:rPr>
              <w:t>年</w:t>
            </w:r>
            <w:r>
              <w:rPr>
                <w:rFonts w:hint="eastAsia" w:ascii="仿宋_GB2312" w:hAnsi="仿宋_GB2312" w:eastAsia="仿宋_GB2312" w:cs="仿宋_GB2312"/>
                <w:spacing w:val="0"/>
                <w:lang w:val="en-US" w:eastAsia="zh-CN"/>
              </w:rPr>
              <w:t>10月）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经营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情况</w:t>
            </w:r>
          </w:p>
        </w:tc>
        <w:tc>
          <w:tcPr>
            <w:tcW w:w="7487" w:type="dxa"/>
            <w:gridSpan w:val="15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ind w:firstLine="560"/>
              <w:jc w:val="right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  <w:t>（可另附纸）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7" w:hRule="atLeast"/>
          <w:jc w:val="center"/>
        </w:trPr>
        <w:tc>
          <w:tcPr>
            <w:tcW w:w="16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bidi w:val="0"/>
              <w:jc w:val="center"/>
              <w:rPr>
                <w:rFonts w:hint="eastAsia" w:ascii="仿宋_GB2312" w:hAnsi="仿宋_GB2312" w:eastAsia="仿宋_GB2312" w:cs="仿宋_GB2312"/>
                <w:spacing w:val="0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乡（镇）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pacing w:val="0"/>
              </w:rPr>
              <w:t>推荐意见</w:t>
            </w:r>
          </w:p>
        </w:tc>
        <w:tc>
          <w:tcPr>
            <w:tcW w:w="7487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bidi w:val="0"/>
              <w:spacing w:line="360" w:lineRule="exact"/>
              <w:jc w:val="both"/>
              <w:rPr>
                <w:rFonts w:hint="eastAsia" w:ascii="仿宋_GB2312" w:hAnsi="仿宋_GB2312" w:eastAsia="仿宋_GB2312" w:cs="仿宋_GB2312"/>
                <w:color w:val="auto"/>
                <w:spacing w:val="0"/>
                <w:kern w:val="0"/>
                <w:szCs w:val="21"/>
              </w:rPr>
            </w:pP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g1ZTBjNTQyNjI2OGNlMmM1YTlmNzlmN2IyNzA1YTQifQ=="/>
  </w:docVars>
  <w:rsids>
    <w:rsidRoot w:val="2E0F3B5A"/>
    <w:rsid w:val="2E0F3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2024-06-06T01:10:00Z</dcterms:created>
  <dc:creator>咻</dc:creator>
  <cp:lastModifiedBy>咻</cp:lastModifiedBy>
  <dcterms:modified xsi:type="dcterms:W3CDTF">2024-06-06T01:11:04Z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603B4E68AE1D46958B24AE87BB020A41_11</vt:lpwstr>
  </property>
</Properties>
</file>